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9DB6A" w14:textId="77777777" w:rsidR="002E13A7" w:rsidRDefault="002E13A7" w:rsidP="0016210A">
      <w:pPr>
        <w:jc w:val="both"/>
        <w:rPr>
          <w:b/>
          <w:sz w:val="22"/>
          <w:szCs w:val="22"/>
        </w:rPr>
      </w:pPr>
      <w:r>
        <w:rPr>
          <w:b/>
          <w:sz w:val="22"/>
          <w:szCs w:val="22"/>
        </w:rPr>
        <w:t xml:space="preserve">ART AND HEART – THE WORLD OF ISAIAH SHEFFER </w:t>
      </w:r>
    </w:p>
    <w:p w14:paraId="5CD2AE51" w14:textId="15633266" w:rsidR="0016210A" w:rsidRPr="00B11666" w:rsidRDefault="0016210A" w:rsidP="0016210A">
      <w:pPr>
        <w:jc w:val="both"/>
        <w:rPr>
          <w:b/>
          <w:sz w:val="22"/>
          <w:szCs w:val="22"/>
        </w:rPr>
      </w:pPr>
      <w:r w:rsidRPr="008523D3">
        <w:rPr>
          <w:b/>
          <w:sz w:val="22"/>
          <w:szCs w:val="22"/>
        </w:rPr>
        <w:t>CREATIVE TEAM</w:t>
      </w:r>
    </w:p>
    <w:p w14:paraId="297E9ECA" w14:textId="77777777" w:rsidR="00DC4BD7" w:rsidRDefault="00DC4BD7" w:rsidP="00553876">
      <w:pPr>
        <w:rPr>
          <w:b/>
          <w:sz w:val="22"/>
          <w:szCs w:val="22"/>
        </w:rPr>
      </w:pPr>
    </w:p>
    <w:p w14:paraId="6CEE2739" w14:textId="1DC81544" w:rsidR="00553876" w:rsidRPr="00A443DA" w:rsidRDefault="0016210A" w:rsidP="00553876">
      <w:pPr>
        <w:rPr>
          <w:rFonts w:ascii="Cambria" w:hAnsi="Cambria"/>
          <w:sz w:val="22"/>
          <w:szCs w:val="22"/>
        </w:rPr>
      </w:pPr>
      <w:r w:rsidRPr="008523D3">
        <w:rPr>
          <w:b/>
          <w:noProof/>
          <w:sz w:val="22"/>
          <w:szCs w:val="22"/>
        </w:rPr>
        <mc:AlternateContent>
          <mc:Choice Requires="wps">
            <w:drawing>
              <wp:anchor distT="0" distB="0" distL="114300" distR="114300" simplePos="0" relativeHeight="251659264" behindDoc="0" locked="0" layoutInCell="1" allowOverlap="1" wp14:anchorId="38048992" wp14:editId="23AF5D06">
                <wp:simplePos x="0" y="0"/>
                <wp:positionH relativeFrom="column">
                  <wp:posOffset>0</wp:posOffset>
                </wp:positionH>
                <wp:positionV relativeFrom="paragraph">
                  <wp:posOffset>254000</wp:posOffset>
                </wp:positionV>
                <wp:extent cx="1219200" cy="12573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1219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951AD" w14:textId="77777777" w:rsidR="007A7FB2" w:rsidRDefault="007A7FB2" w:rsidP="0016210A">
                            <w:r>
                              <w:rPr>
                                <w:noProof/>
                              </w:rPr>
                              <w:drawing>
                                <wp:inline distT="0" distB="0" distL="0" distR="0" wp14:anchorId="28E0C866" wp14:editId="5274BC6F">
                                  <wp:extent cx="1155700" cy="139210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ambini.jpg"/>
                                          <pic:cNvPicPr/>
                                        </pic:nvPicPr>
                                        <pic:blipFill>
                                          <a:blip r:embed="rId5">
                                            <a:extLst>
                                              <a:ext uri="{28A0092B-C50C-407E-A947-70E740481C1C}">
                                                <a14:useLocalDpi xmlns:a14="http://schemas.microsoft.com/office/drawing/2010/main" val="0"/>
                                              </a:ext>
                                            </a:extLst>
                                          </a:blip>
                                          <a:stretch>
                                            <a:fillRect/>
                                          </a:stretch>
                                        </pic:blipFill>
                                        <pic:spPr>
                                          <a:xfrm>
                                            <a:off x="0" y="0"/>
                                            <a:ext cx="1156395" cy="13929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0;margin-top:20pt;width:96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" filled="f" stroked="f">
                <v:textbox>
                  <w:txbxContent>
                    <w:p w14:paraId="08F951AD" w14:textId="77777777" w:rsidR="00DC4BD7" w:rsidRDefault="00DC4BD7" w:rsidP="0016210A">
                      <w:r>
                        <w:rPr>
                          <w:noProof/>
                        </w:rPr>
                        <w:drawing>
                          <wp:inline distT="0" distB="0" distL="0" distR="0" wp14:anchorId="28E0C866" wp14:editId="5274BC6F">
                            <wp:extent cx="1155700" cy="139210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ambini.jpg"/>
                                    <pic:cNvPicPr/>
                                  </pic:nvPicPr>
                                  <pic:blipFill>
                                    <a:blip r:embed="rId6">
                                      <a:extLst>
                                        <a:ext uri="{28A0092B-C50C-407E-A947-70E740481C1C}">
                                          <a14:useLocalDpi xmlns:a14="http://schemas.microsoft.com/office/drawing/2010/main" val="0"/>
                                        </a:ext>
                                      </a:extLst>
                                    </a:blip>
                                    <a:stretch>
                                      <a:fillRect/>
                                    </a:stretch>
                                  </pic:blipFill>
                                  <pic:spPr>
                                    <a:xfrm>
                                      <a:off x="0" y="0"/>
                                      <a:ext cx="1156395" cy="1392939"/>
                                    </a:xfrm>
                                    <a:prstGeom prst="rect">
                                      <a:avLst/>
                                    </a:prstGeom>
                                  </pic:spPr>
                                </pic:pic>
                              </a:graphicData>
                            </a:graphic>
                          </wp:inline>
                        </w:drawing>
                      </w:r>
                    </w:p>
                  </w:txbxContent>
                </v:textbox>
                <w10:wrap type="square"/>
              </v:shape>
            </w:pict>
          </mc:Fallback>
        </mc:AlternateContent>
      </w:r>
      <w:r w:rsidR="007A7FB2">
        <w:rPr>
          <w:b/>
          <w:sz w:val="22"/>
          <w:szCs w:val="22"/>
        </w:rPr>
        <w:t xml:space="preserve">Catherine </w:t>
      </w:r>
      <w:proofErr w:type="spellStart"/>
      <w:r w:rsidR="007A7FB2">
        <w:rPr>
          <w:b/>
          <w:sz w:val="22"/>
          <w:szCs w:val="22"/>
        </w:rPr>
        <w:t>Tambini</w:t>
      </w:r>
      <w:proofErr w:type="spellEnd"/>
      <w:r w:rsidRPr="008523D3">
        <w:rPr>
          <w:b/>
          <w:sz w:val="22"/>
          <w:szCs w:val="22"/>
        </w:rPr>
        <w:t xml:space="preserve"> (director/producer)</w:t>
      </w:r>
      <w:r w:rsidR="00553876">
        <w:rPr>
          <w:b/>
          <w:sz w:val="22"/>
          <w:szCs w:val="22"/>
        </w:rPr>
        <w:t xml:space="preserve"> </w:t>
      </w:r>
      <w:r w:rsidR="00553876" w:rsidRPr="00A443DA">
        <w:rPr>
          <w:rFonts w:ascii="Cambria" w:hAnsi="Cambria"/>
          <w:sz w:val="22"/>
          <w:szCs w:val="22"/>
        </w:rPr>
        <w:t xml:space="preserve">is the Emmy Award-nominated co-producer/director of </w:t>
      </w:r>
      <w:r w:rsidR="00553876" w:rsidRPr="00A443DA">
        <w:rPr>
          <w:rFonts w:ascii="Cambria" w:hAnsi="Cambria"/>
          <w:i/>
          <w:sz w:val="22"/>
          <w:szCs w:val="22"/>
        </w:rPr>
        <w:t>The State of Arizona,</w:t>
      </w:r>
      <w:r w:rsidR="00553876" w:rsidRPr="00A443DA">
        <w:rPr>
          <w:rFonts w:ascii="Cambria" w:hAnsi="Cambria"/>
          <w:sz w:val="22"/>
          <w:szCs w:val="22"/>
        </w:rPr>
        <w:t xml:space="preserve"> CINE Golden Eagle award, and </w:t>
      </w:r>
      <w:r w:rsidR="00553876" w:rsidRPr="00A443DA">
        <w:rPr>
          <w:rFonts w:ascii="Cambria" w:hAnsi="Cambria"/>
          <w:i/>
          <w:sz w:val="22"/>
          <w:szCs w:val="22"/>
        </w:rPr>
        <w:t>Farmingville,</w:t>
      </w:r>
      <w:r w:rsidR="00553876" w:rsidRPr="00A443DA">
        <w:rPr>
          <w:rFonts w:ascii="Cambria" w:hAnsi="Cambria"/>
          <w:sz w:val="22"/>
          <w:szCs w:val="22"/>
        </w:rPr>
        <w:t xml:space="preserve"> winner of numerous awards including the 2004 Sundance Fil</w:t>
      </w:r>
      <w:r w:rsidR="007A7FB2">
        <w:rPr>
          <w:rFonts w:ascii="Cambria" w:hAnsi="Cambria"/>
          <w:sz w:val="22"/>
          <w:szCs w:val="22"/>
        </w:rPr>
        <w:t>m Festival’s Special Jury Award.</w:t>
      </w:r>
      <w:r w:rsidR="00553876" w:rsidRPr="00A443DA">
        <w:rPr>
          <w:rFonts w:ascii="Cambria" w:hAnsi="Cambria"/>
          <w:sz w:val="22"/>
          <w:szCs w:val="22"/>
        </w:rPr>
        <w:t xml:space="preserve"> Both films appeared on PBS’</w:t>
      </w:r>
      <w:r w:rsidR="007A7FB2">
        <w:rPr>
          <w:rFonts w:ascii="Cambria" w:hAnsi="Cambria"/>
          <w:sz w:val="22"/>
          <w:szCs w:val="22"/>
        </w:rPr>
        <w:t>s</w:t>
      </w:r>
      <w:r w:rsidR="00553876" w:rsidRPr="00A443DA">
        <w:rPr>
          <w:rFonts w:ascii="Cambria" w:hAnsi="Cambria"/>
          <w:sz w:val="22"/>
          <w:szCs w:val="22"/>
        </w:rPr>
        <w:t xml:space="preserve"> high</w:t>
      </w:r>
      <w:r w:rsidR="007A7FB2">
        <w:rPr>
          <w:rFonts w:ascii="Cambria" w:hAnsi="Cambria"/>
          <w:sz w:val="22"/>
          <w:szCs w:val="22"/>
        </w:rPr>
        <w:t>ly acclaimed documentary series</w:t>
      </w:r>
      <w:r w:rsidR="00553876" w:rsidRPr="00A443DA">
        <w:rPr>
          <w:rFonts w:ascii="Cambria" w:hAnsi="Cambria"/>
          <w:sz w:val="22"/>
          <w:szCs w:val="22"/>
        </w:rPr>
        <w:t xml:space="preserve"> Independent Lens and P.O.V., respectively.</w:t>
      </w:r>
    </w:p>
    <w:p w14:paraId="655208EC" w14:textId="57A8DEE4" w:rsidR="00553876" w:rsidRPr="00A443DA" w:rsidRDefault="00A443DA" w:rsidP="00A443DA">
      <w:pPr>
        <w:rPr>
          <w:rFonts w:ascii="Cambria" w:hAnsi="Cambria"/>
          <w:sz w:val="22"/>
          <w:szCs w:val="22"/>
        </w:rPr>
      </w:pPr>
      <w:r w:rsidRPr="00A443DA">
        <w:rPr>
          <w:rFonts w:ascii="Cambria" w:hAnsi="Cambria"/>
          <w:sz w:val="22"/>
          <w:szCs w:val="22"/>
        </w:rPr>
        <w:t xml:space="preserve">     </w:t>
      </w:r>
      <w:r w:rsidR="00553876" w:rsidRPr="00A443DA">
        <w:rPr>
          <w:rFonts w:ascii="Cambria" w:hAnsi="Cambria"/>
          <w:sz w:val="22"/>
          <w:szCs w:val="22"/>
        </w:rPr>
        <w:t xml:space="preserve">Ms. Tambini co-produced the Academy Award-nominated documentary </w:t>
      </w:r>
      <w:r w:rsidR="00553876" w:rsidRPr="00A443DA">
        <w:rPr>
          <w:rFonts w:ascii="Cambria" w:hAnsi="Cambria"/>
          <w:i/>
          <w:sz w:val="22"/>
          <w:szCs w:val="22"/>
        </w:rPr>
        <w:t>Suzanne Farrell: Elusive Muse</w:t>
      </w:r>
      <w:r w:rsidR="00553876" w:rsidRPr="00A443DA">
        <w:rPr>
          <w:rFonts w:ascii="Cambria" w:hAnsi="Cambria"/>
          <w:sz w:val="22"/>
          <w:szCs w:val="22"/>
        </w:rPr>
        <w:t xml:space="preserve">, which premiered at the New York Film Festival and was shown on </w:t>
      </w:r>
      <w:r w:rsidR="00553876" w:rsidRPr="00A443DA">
        <w:rPr>
          <w:rFonts w:ascii="Cambria" w:hAnsi="Cambria"/>
          <w:i/>
          <w:sz w:val="22"/>
          <w:szCs w:val="22"/>
        </w:rPr>
        <w:t xml:space="preserve">Great Performances/Dance in America. </w:t>
      </w:r>
    </w:p>
    <w:p w14:paraId="6F902E17" w14:textId="047BAD5E" w:rsidR="00553876" w:rsidRDefault="00A443DA" w:rsidP="00A443DA">
      <w:pPr>
        <w:rPr>
          <w:rFonts w:ascii="Arial" w:hAnsi="Arial"/>
          <w:sz w:val="23"/>
        </w:rPr>
      </w:pPr>
      <w:r w:rsidRPr="00A443DA">
        <w:rPr>
          <w:rFonts w:ascii="Cambria" w:hAnsi="Cambria"/>
          <w:sz w:val="22"/>
          <w:szCs w:val="22"/>
        </w:rPr>
        <w:t xml:space="preserve">     </w:t>
      </w:r>
      <w:r w:rsidR="00553876" w:rsidRPr="00A443DA">
        <w:rPr>
          <w:rFonts w:ascii="Cambria" w:hAnsi="Cambria"/>
          <w:sz w:val="22"/>
          <w:szCs w:val="22"/>
        </w:rPr>
        <w:t xml:space="preserve">Other producing credits include </w:t>
      </w:r>
      <w:r w:rsidR="00553876" w:rsidRPr="00A443DA">
        <w:rPr>
          <w:rFonts w:ascii="Cambria" w:hAnsi="Cambria"/>
          <w:i/>
          <w:sz w:val="22"/>
          <w:szCs w:val="22"/>
        </w:rPr>
        <w:t xml:space="preserve">Varian and </w:t>
      </w:r>
      <w:proofErr w:type="spellStart"/>
      <w:r w:rsidR="00553876" w:rsidRPr="00A443DA">
        <w:rPr>
          <w:rFonts w:ascii="Cambria" w:hAnsi="Cambria"/>
          <w:i/>
          <w:sz w:val="22"/>
          <w:szCs w:val="22"/>
        </w:rPr>
        <w:t>Putzi</w:t>
      </w:r>
      <w:proofErr w:type="spellEnd"/>
      <w:r w:rsidR="00553876" w:rsidRPr="00A443DA">
        <w:rPr>
          <w:rFonts w:ascii="Cambria" w:hAnsi="Cambria"/>
          <w:i/>
          <w:sz w:val="22"/>
          <w:szCs w:val="22"/>
        </w:rPr>
        <w:t xml:space="preserve">: A Twentieth Century Tale </w:t>
      </w:r>
      <w:r w:rsidR="00553876" w:rsidRPr="00A443DA">
        <w:rPr>
          <w:rFonts w:ascii="Cambria" w:hAnsi="Cambria"/>
          <w:sz w:val="22"/>
          <w:szCs w:val="22"/>
        </w:rPr>
        <w:t xml:space="preserve">(feature doc) and </w:t>
      </w:r>
      <w:r w:rsidR="00553876" w:rsidRPr="00A443DA">
        <w:rPr>
          <w:rFonts w:ascii="Cambria" w:hAnsi="Cambria"/>
          <w:i/>
          <w:sz w:val="22"/>
          <w:szCs w:val="22"/>
        </w:rPr>
        <w:t>Two Good Boys</w:t>
      </w:r>
      <w:r w:rsidR="00553876" w:rsidRPr="00A443DA">
        <w:rPr>
          <w:rFonts w:ascii="Cambria" w:hAnsi="Cambria"/>
          <w:sz w:val="22"/>
          <w:szCs w:val="22"/>
        </w:rPr>
        <w:t xml:space="preserve"> (Off-Broadway play). She field produced and shot portions of MTV’s </w:t>
      </w:r>
      <w:r w:rsidR="00553876" w:rsidRPr="00A443DA">
        <w:rPr>
          <w:rFonts w:ascii="Cambria" w:hAnsi="Cambria"/>
          <w:i/>
          <w:sz w:val="22"/>
          <w:szCs w:val="22"/>
        </w:rPr>
        <w:t>I’m From Rolling Stone</w:t>
      </w:r>
      <w:r w:rsidR="00553876" w:rsidRPr="00A443DA">
        <w:rPr>
          <w:rFonts w:ascii="Cambria" w:hAnsi="Cambria"/>
          <w:sz w:val="22"/>
          <w:szCs w:val="22"/>
        </w:rPr>
        <w:t xml:space="preserve"> and TLC’s </w:t>
      </w:r>
      <w:r w:rsidR="00553876" w:rsidRPr="00A443DA">
        <w:rPr>
          <w:rFonts w:ascii="Cambria" w:hAnsi="Cambria"/>
          <w:i/>
          <w:sz w:val="22"/>
          <w:szCs w:val="22"/>
        </w:rPr>
        <w:t>Pageant Perfect.</w:t>
      </w:r>
      <w:r w:rsidR="00553876" w:rsidRPr="00A443DA">
        <w:rPr>
          <w:rFonts w:ascii="Cambria" w:hAnsi="Cambria"/>
          <w:sz w:val="22"/>
          <w:szCs w:val="22"/>
        </w:rPr>
        <w:t xml:space="preserve"> She has also assisted in the production design of many well-known Hollywood films including </w:t>
      </w:r>
      <w:r w:rsidR="00553876" w:rsidRPr="00A443DA">
        <w:rPr>
          <w:rFonts w:ascii="Cambria" w:hAnsi="Cambria"/>
          <w:i/>
          <w:sz w:val="22"/>
          <w:szCs w:val="22"/>
        </w:rPr>
        <w:t xml:space="preserve">The Hand that Rocks the Cradle, Steel Magnolias, True Colors, </w:t>
      </w:r>
      <w:r w:rsidR="00553876" w:rsidRPr="00A443DA">
        <w:rPr>
          <w:rFonts w:ascii="Cambria" w:hAnsi="Cambria"/>
          <w:sz w:val="22"/>
          <w:szCs w:val="22"/>
        </w:rPr>
        <w:t xml:space="preserve">and </w:t>
      </w:r>
      <w:r w:rsidR="00553876" w:rsidRPr="00A443DA">
        <w:rPr>
          <w:rFonts w:ascii="Cambria" w:hAnsi="Cambria"/>
          <w:i/>
          <w:sz w:val="22"/>
          <w:szCs w:val="22"/>
        </w:rPr>
        <w:t>The Secret of My Success</w:t>
      </w:r>
      <w:r w:rsidR="00553876" w:rsidRPr="00951ACD">
        <w:rPr>
          <w:rFonts w:ascii="Helvetica" w:hAnsi="Helvetica"/>
          <w:i/>
          <w:sz w:val="23"/>
          <w:szCs w:val="23"/>
        </w:rPr>
        <w:t>.</w:t>
      </w:r>
    </w:p>
    <w:p w14:paraId="230E8477" w14:textId="77777777" w:rsidR="00553876" w:rsidRPr="00553876" w:rsidRDefault="00553876">
      <w:pPr>
        <w:rPr>
          <w:rFonts w:ascii="Arial" w:hAnsi="Arial"/>
          <w:sz w:val="23"/>
        </w:rPr>
      </w:pPr>
    </w:p>
    <w:p w14:paraId="79D90710" w14:textId="3C9D70DC" w:rsidR="0016210A" w:rsidRDefault="00237B98">
      <w:pPr>
        <w:rPr>
          <w:b/>
          <w:sz w:val="22"/>
          <w:szCs w:val="22"/>
        </w:rPr>
      </w:pPr>
      <w:r>
        <w:rPr>
          <w:b/>
          <w:noProof/>
          <w:sz w:val="22"/>
          <w:szCs w:val="22"/>
        </w:rPr>
        <mc:AlternateContent>
          <mc:Choice Requires="wps">
            <w:drawing>
              <wp:anchor distT="0" distB="0" distL="114300" distR="114300" simplePos="0" relativeHeight="251664384" behindDoc="0" locked="0" layoutInCell="1" allowOverlap="1" wp14:anchorId="3DF0530B" wp14:editId="3FE84E30">
                <wp:simplePos x="0" y="0"/>
                <wp:positionH relativeFrom="column">
                  <wp:posOffset>0</wp:posOffset>
                </wp:positionH>
                <wp:positionV relativeFrom="paragraph">
                  <wp:posOffset>222250</wp:posOffset>
                </wp:positionV>
                <wp:extent cx="1371600"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371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85CAF" w14:textId="4E0C4C25" w:rsidR="007A7FB2" w:rsidRDefault="007A7FB2">
                            <w:r>
                              <w:rPr>
                                <w:noProof/>
                              </w:rPr>
                              <w:drawing>
                                <wp:inline distT="0" distB="0" distL="0" distR="0" wp14:anchorId="48D216EF" wp14:editId="63198C9F">
                                  <wp:extent cx="1188720" cy="1224029"/>
                                  <wp:effectExtent l="0" t="0" r="5080" b="0"/>
                                  <wp:docPr id="2" name="Picture 2" descr="Macintosh HD:Users:catherine:Documents:Isaiah Sheffer Project:IMG_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therine:Documents:Isaiah Sheffer Project:IMG_256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8720" cy="12240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0;margin-top:17.5pt;width:108pt;height:10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STD80CAAAW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" filled="f" stroked="f">
                <v:textbox>
                  <w:txbxContent>
                    <w:p w14:paraId="13585CAF" w14:textId="4E0C4C25" w:rsidR="00237B98" w:rsidRDefault="00237B98">
                      <w:r>
                        <w:rPr>
                          <w:noProof/>
                        </w:rPr>
                        <w:drawing>
                          <wp:inline distT="0" distB="0" distL="0" distR="0" wp14:anchorId="48D216EF" wp14:editId="63198C9F">
                            <wp:extent cx="1188720" cy="1224029"/>
                            <wp:effectExtent l="0" t="0" r="5080" b="0"/>
                            <wp:docPr id="2" name="Picture 2" descr="Macintosh HD:Users:catherine:Documents:Isaiah Sheffer Project:IMG_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therine:Documents:Isaiah Sheffer Project:IMG_25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1224029"/>
                                    </a:xfrm>
                                    <a:prstGeom prst="rect">
                                      <a:avLst/>
                                    </a:prstGeom>
                                    <a:noFill/>
                                    <a:ln>
                                      <a:noFill/>
                                    </a:ln>
                                  </pic:spPr>
                                </pic:pic>
                              </a:graphicData>
                            </a:graphic>
                          </wp:inline>
                        </w:drawing>
                      </w:r>
                    </w:p>
                  </w:txbxContent>
                </v:textbox>
                <w10:wrap type="square"/>
              </v:shape>
            </w:pict>
          </mc:Fallback>
        </mc:AlternateContent>
      </w:r>
      <w:r w:rsidR="0016210A" w:rsidRPr="0016210A">
        <w:rPr>
          <w:b/>
          <w:sz w:val="22"/>
          <w:szCs w:val="22"/>
        </w:rPr>
        <w:t>Lenny Friedman (editor)</w:t>
      </w:r>
      <w:r w:rsidR="007A7FB2">
        <w:rPr>
          <w:b/>
          <w:sz w:val="22"/>
          <w:szCs w:val="22"/>
        </w:rPr>
        <w:t>.</w:t>
      </w:r>
      <w:r w:rsidR="00004A3F" w:rsidRPr="00004A3F">
        <w:rPr>
          <w:rFonts w:ascii="Times" w:hAnsi="Times" w:cs="Times"/>
          <w:sz w:val="32"/>
          <w:szCs w:val="32"/>
        </w:rPr>
        <w:t xml:space="preserve"> </w:t>
      </w:r>
      <w:r w:rsidR="00004A3F" w:rsidRPr="00004A3F">
        <w:rPr>
          <w:rFonts w:cs="Times"/>
          <w:sz w:val="22"/>
          <w:szCs w:val="22"/>
        </w:rPr>
        <w:t>As an award-winning commercial, documentary</w:t>
      </w:r>
      <w:r w:rsidR="007A7FB2">
        <w:rPr>
          <w:rFonts w:cs="Times"/>
          <w:sz w:val="22"/>
          <w:szCs w:val="22"/>
        </w:rPr>
        <w:t>,</w:t>
      </w:r>
      <w:r w:rsidR="00004A3F" w:rsidRPr="00004A3F">
        <w:rPr>
          <w:rFonts w:cs="Times"/>
          <w:sz w:val="22"/>
          <w:szCs w:val="22"/>
        </w:rPr>
        <w:t xml:space="preserve"> and short film editor, Lenny Friedman has worked on a variety of projects including documentaries, corporate films, music videos </w:t>
      </w:r>
      <w:r w:rsidR="007A7FB2">
        <w:rPr>
          <w:rFonts w:cs="Times"/>
          <w:sz w:val="22"/>
          <w:szCs w:val="22"/>
        </w:rPr>
        <w:t xml:space="preserve">including Randy Newman’s </w:t>
      </w:r>
      <w:r w:rsidR="00004A3F" w:rsidRPr="007A7FB2">
        <w:rPr>
          <w:rFonts w:cs="Times"/>
          <w:i/>
          <w:sz w:val="22"/>
          <w:szCs w:val="22"/>
        </w:rPr>
        <w:t>I Love L.A</w:t>
      </w:r>
      <w:r w:rsidR="007A7FB2" w:rsidRPr="007A7FB2">
        <w:rPr>
          <w:rFonts w:cs="Times"/>
          <w:i/>
          <w:sz w:val="22"/>
          <w:szCs w:val="22"/>
        </w:rPr>
        <w:t>,</w:t>
      </w:r>
      <w:r w:rsidR="00004A3F" w:rsidRPr="00004A3F">
        <w:rPr>
          <w:rFonts w:cs="Times"/>
          <w:sz w:val="22"/>
          <w:szCs w:val="22"/>
        </w:rPr>
        <w:t xml:space="preserve"> which was nominated for best video </w:t>
      </w:r>
      <w:r w:rsidR="007A7FB2">
        <w:rPr>
          <w:rFonts w:cs="Times"/>
          <w:sz w:val="22"/>
          <w:szCs w:val="22"/>
        </w:rPr>
        <w:t>and</w:t>
      </w:r>
      <w:r w:rsidR="00004A3F" w:rsidRPr="00004A3F">
        <w:rPr>
          <w:rFonts w:cs="Times"/>
          <w:sz w:val="22"/>
          <w:szCs w:val="22"/>
        </w:rPr>
        <w:t xml:space="preserve"> best editing by the American Video A</w:t>
      </w:r>
      <w:r w:rsidR="007A7FB2">
        <w:rPr>
          <w:rFonts w:cs="Times"/>
          <w:sz w:val="22"/>
          <w:szCs w:val="22"/>
        </w:rPr>
        <w:t xml:space="preserve">wards, and short films such as </w:t>
      </w:r>
      <w:r w:rsidR="007A7FB2" w:rsidRPr="007A7FB2">
        <w:rPr>
          <w:rFonts w:cs="Times"/>
          <w:i/>
          <w:sz w:val="22"/>
          <w:szCs w:val="22"/>
        </w:rPr>
        <w:t>The Big Da</w:t>
      </w:r>
      <w:r w:rsidR="007A7FB2">
        <w:rPr>
          <w:rFonts w:cs="Times"/>
          <w:sz w:val="22"/>
          <w:szCs w:val="22"/>
        </w:rPr>
        <w:t>y</w:t>
      </w:r>
      <w:r w:rsidR="00004A3F" w:rsidRPr="00004A3F">
        <w:rPr>
          <w:rFonts w:cs="Times"/>
          <w:sz w:val="22"/>
          <w:szCs w:val="22"/>
        </w:rPr>
        <w:t xml:space="preserve"> winning Best Short Film at Bucks County Film Festival and the Palm Beach Film Festival. High profile clients have included AT&amp;T, Merrill Lynch, Pfizer, General Foods, and Teach for America</w:t>
      </w:r>
      <w:r w:rsidR="007A7FB2">
        <w:rPr>
          <w:rFonts w:cs="Times"/>
          <w:sz w:val="22"/>
          <w:szCs w:val="22"/>
        </w:rPr>
        <w:t>,</w:t>
      </w:r>
      <w:r w:rsidR="00004A3F" w:rsidRPr="00004A3F">
        <w:rPr>
          <w:rFonts w:cs="Times"/>
          <w:sz w:val="22"/>
          <w:szCs w:val="22"/>
        </w:rPr>
        <w:t xml:space="preserve"> among many others. </w:t>
      </w:r>
      <w:r w:rsidR="0016210A" w:rsidRPr="00004A3F">
        <w:rPr>
          <w:b/>
          <w:sz w:val="22"/>
          <w:szCs w:val="22"/>
        </w:rPr>
        <w:t xml:space="preserve"> </w:t>
      </w:r>
    </w:p>
    <w:p w14:paraId="15F0DB23" w14:textId="77777777" w:rsidR="0004426B" w:rsidRPr="0016210A" w:rsidRDefault="0004426B">
      <w:pPr>
        <w:rPr>
          <w:b/>
          <w:sz w:val="22"/>
          <w:szCs w:val="22"/>
        </w:rPr>
      </w:pPr>
      <w:r>
        <w:rPr>
          <w:b/>
          <w:noProof/>
          <w:sz w:val="22"/>
          <w:szCs w:val="22"/>
        </w:rPr>
        <mc:AlternateContent>
          <mc:Choice Requires="wps">
            <w:drawing>
              <wp:anchor distT="0" distB="0" distL="114300" distR="114300" simplePos="0" relativeHeight="251663360" behindDoc="0" locked="0" layoutInCell="1" allowOverlap="1" wp14:anchorId="297BB3A7" wp14:editId="09A7E7A9">
                <wp:simplePos x="0" y="0"/>
                <wp:positionH relativeFrom="column">
                  <wp:posOffset>0</wp:posOffset>
                </wp:positionH>
                <wp:positionV relativeFrom="paragraph">
                  <wp:posOffset>58420</wp:posOffset>
                </wp:positionV>
                <wp:extent cx="297815" cy="2698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B94AF0" w14:textId="7138E7D9" w:rsidR="007A7FB2" w:rsidRDefault="007A7FB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8" type="#_x0000_t202" style="position:absolute;margin-left:0;margin-top:4.6pt;width:23.45pt;height:21.2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" filled="f" stroked="f">
                <v:textbox style="mso-fit-shape-to-text:t">
                  <w:txbxContent>
                    <w:p w14:paraId="4BB94AF0" w14:textId="7138E7D9" w:rsidR="00237B98" w:rsidRDefault="00237B98"/>
                  </w:txbxContent>
                </v:textbox>
                <w10:wrap type="square"/>
              </v:shape>
            </w:pict>
          </mc:Fallback>
        </mc:AlternateContent>
      </w:r>
    </w:p>
    <w:p w14:paraId="54139DF6" w14:textId="77777777" w:rsidR="0016210A" w:rsidRDefault="0016210A"/>
    <w:p w14:paraId="5FFCFE71" w14:textId="15C5B3BA" w:rsidR="0016210A" w:rsidRPr="00314CFB" w:rsidRDefault="0016210A" w:rsidP="0016210A">
      <w:pPr>
        <w:widowControl w:val="0"/>
        <w:autoSpaceDE w:val="0"/>
        <w:autoSpaceDN w:val="0"/>
        <w:adjustRightInd w:val="0"/>
        <w:spacing w:after="320"/>
        <w:jc w:val="both"/>
        <w:rPr>
          <w:sz w:val="22"/>
          <w:szCs w:val="22"/>
        </w:rPr>
      </w:pPr>
      <w:r w:rsidRPr="00314CFB">
        <w:rPr>
          <w:b/>
          <w:noProof/>
          <w:sz w:val="22"/>
          <w:szCs w:val="22"/>
        </w:rPr>
        <mc:AlternateContent>
          <mc:Choice Requires="wps">
            <w:drawing>
              <wp:anchor distT="0" distB="0" distL="114300" distR="114300" simplePos="0" relativeHeight="251661312" behindDoc="0" locked="0" layoutInCell="1" allowOverlap="1" wp14:anchorId="096EF7A5" wp14:editId="011F1FBB">
                <wp:simplePos x="0" y="0"/>
                <wp:positionH relativeFrom="column">
                  <wp:posOffset>0</wp:posOffset>
                </wp:positionH>
                <wp:positionV relativeFrom="paragraph">
                  <wp:posOffset>228600</wp:posOffset>
                </wp:positionV>
                <wp:extent cx="1981200" cy="1371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981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809112" w14:textId="77777777" w:rsidR="007A7FB2" w:rsidRDefault="007A7FB2" w:rsidP="0016210A">
                            <w:r>
                              <w:rPr>
                                <w:rFonts w:ascii="Georgia" w:hAnsi="Georgia"/>
                                <w:noProof/>
                                <w:sz w:val="22"/>
                                <w:szCs w:val="22"/>
                              </w:rPr>
                              <w:drawing>
                                <wp:inline distT="0" distB="0" distL="0" distR="0" wp14:anchorId="636DBDD2" wp14:editId="041816C8">
                                  <wp:extent cx="1752600" cy="1329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Miller.jpg"/>
                                          <pic:cNvPicPr/>
                                        </pic:nvPicPr>
                                        <pic:blipFill>
                                          <a:blip r:embed="rId9">
                                            <a:extLst>
                                              <a:ext uri="{28A0092B-C50C-407E-A947-70E740481C1C}">
                                                <a14:useLocalDpi xmlns:a14="http://schemas.microsoft.com/office/drawing/2010/main" val="0"/>
                                              </a:ext>
                                            </a:extLst>
                                          </a:blip>
                                          <a:stretch>
                                            <a:fillRect/>
                                          </a:stretch>
                                        </pic:blipFill>
                                        <pic:spPr>
                                          <a:xfrm>
                                            <a:off x="0" y="0"/>
                                            <a:ext cx="1752791" cy="1329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9" type="#_x0000_t202" style="position:absolute;left:0;text-align:left;margin-left:0;margin-top:18pt;width:156pt;height:10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SmVdECAAAY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" filled="f" stroked="f">
                <v:textbox>
                  <w:txbxContent>
                    <w:p w14:paraId="3D809112" w14:textId="77777777" w:rsidR="00237B98" w:rsidRDefault="00237B98" w:rsidP="0016210A">
                      <w:r>
                        <w:rPr>
                          <w:rFonts w:ascii="Georgia" w:hAnsi="Georgia"/>
                          <w:noProof/>
                          <w:sz w:val="22"/>
                          <w:szCs w:val="22"/>
                        </w:rPr>
                        <w:drawing>
                          <wp:inline distT="0" distB="0" distL="0" distR="0" wp14:anchorId="636DBDD2" wp14:editId="041816C8">
                            <wp:extent cx="1752600" cy="1329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Miller.jpg"/>
                                    <pic:cNvPicPr/>
                                  </pic:nvPicPr>
                                  <pic:blipFill>
                                    <a:blip r:embed="rId10">
                                      <a:extLst>
                                        <a:ext uri="{28A0092B-C50C-407E-A947-70E740481C1C}">
                                          <a14:useLocalDpi xmlns:a14="http://schemas.microsoft.com/office/drawing/2010/main" val="0"/>
                                        </a:ext>
                                      </a:extLst>
                                    </a:blip>
                                    <a:stretch>
                                      <a:fillRect/>
                                    </a:stretch>
                                  </pic:blipFill>
                                  <pic:spPr>
                                    <a:xfrm>
                                      <a:off x="0" y="0"/>
                                      <a:ext cx="1752791" cy="1329200"/>
                                    </a:xfrm>
                                    <a:prstGeom prst="rect">
                                      <a:avLst/>
                                    </a:prstGeom>
                                  </pic:spPr>
                                </pic:pic>
                              </a:graphicData>
                            </a:graphic>
                          </wp:inline>
                        </w:drawing>
                      </w:r>
                    </w:p>
                  </w:txbxContent>
                </v:textbox>
                <w10:wrap type="square"/>
              </v:shape>
            </w:pict>
          </mc:Fallback>
        </mc:AlternateContent>
      </w:r>
      <w:r w:rsidRPr="00314CFB">
        <w:rPr>
          <w:b/>
          <w:sz w:val="22"/>
          <w:szCs w:val="22"/>
        </w:rPr>
        <w:t>Pet</w:t>
      </w:r>
      <w:r w:rsidR="007A7FB2">
        <w:rPr>
          <w:b/>
          <w:sz w:val="22"/>
          <w:szCs w:val="22"/>
        </w:rPr>
        <w:t xml:space="preserve">er Miller </w:t>
      </w:r>
      <w:r w:rsidR="001636C8">
        <w:rPr>
          <w:b/>
          <w:sz w:val="22"/>
          <w:szCs w:val="22"/>
        </w:rPr>
        <w:t xml:space="preserve">(sound </w:t>
      </w:r>
      <w:proofErr w:type="spellStart"/>
      <w:r w:rsidR="001636C8">
        <w:rPr>
          <w:b/>
          <w:sz w:val="22"/>
          <w:szCs w:val="22"/>
        </w:rPr>
        <w:t>recordist</w:t>
      </w:r>
      <w:proofErr w:type="spellEnd"/>
      <w:r w:rsidR="00A443DA">
        <w:rPr>
          <w:b/>
          <w:sz w:val="22"/>
          <w:szCs w:val="22"/>
        </w:rPr>
        <w:t xml:space="preserve"> and adviser</w:t>
      </w:r>
      <w:r w:rsidRPr="00314CFB">
        <w:rPr>
          <w:b/>
          <w:sz w:val="22"/>
          <w:szCs w:val="22"/>
        </w:rPr>
        <w:t>)</w:t>
      </w:r>
      <w:r w:rsidRPr="00314CFB">
        <w:rPr>
          <w:sz w:val="22"/>
          <w:szCs w:val="22"/>
        </w:rPr>
        <w:t xml:space="preserve"> has recorded sound on some of the most acclaimed documentaries in recent memory</w:t>
      </w:r>
      <w:r w:rsidR="007A7FB2">
        <w:rPr>
          <w:sz w:val="22"/>
          <w:szCs w:val="22"/>
        </w:rPr>
        <w:t>,</w:t>
      </w:r>
      <w:r w:rsidRPr="00314CFB">
        <w:rPr>
          <w:sz w:val="22"/>
          <w:szCs w:val="22"/>
        </w:rPr>
        <w:t xml:space="preserve"> includ</w:t>
      </w:r>
      <w:r w:rsidR="007A7FB2">
        <w:rPr>
          <w:sz w:val="22"/>
          <w:szCs w:val="22"/>
        </w:rPr>
        <w:t>ing five Academy Award winners (</w:t>
      </w:r>
      <w:r w:rsidRPr="00314CFB">
        <w:rPr>
          <w:i/>
          <w:sz w:val="22"/>
          <w:szCs w:val="22"/>
        </w:rPr>
        <w:t>Best Boy, The Ten Year Lunch</w:t>
      </w:r>
      <w:r w:rsidRPr="00314CFB">
        <w:rPr>
          <w:sz w:val="22"/>
          <w:szCs w:val="22"/>
        </w:rPr>
        <w:t xml:space="preserve">: </w:t>
      </w:r>
      <w:r w:rsidRPr="00314CFB">
        <w:rPr>
          <w:i/>
          <w:sz w:val="22"/>
          <w:szCs w:val="22"/>
        </w:rPr>
        <w:t>The Wit and Legend of the Algonquin Round Table</w:t>
      </w:r>
      <w:r w:rsidRPr="00314CFB">
        <w:rPr>
          <w:sz w:val="22"/>
          <w:szCs w:val="22"/>
        </w:rPr>
        <w:t xml:space="preserve">, </w:t>
      </w:r>
      <w:r w:rsidRPr="00314CFB">
        <w:rPr>
          <w:i/>
          <w:sz w:val="22"/>
          <w:szCs w:val="22"/>
        </w:rPr>
        <w:t xml:space="preserve">Into The Arms of Strangers: Stories of the </w:t>
      </w:r>
      <w:proofErr w:type="spellStart"/>
      <w:r w:rsidRPr="00314CFB">
        <w:rPr>
          <w:i/>
          <w:sz w:val="22"/>
          <w:szCs w:val="22"/>
        </w:rPr>
        <w:t>Kindertransport</w:t>
      </w:r>
      <w:proofErr w:type="spellEnd"/>
      <w:r w:rsidRPr="00314CFB">
        <w:rPr>
          <w:sz w:val="22"/>
          <w:szCs w:val="22"/>
        </w:rPr>
        <w:t xml:space="preserve">, </w:t>
      </w:r>
      <w:r w:rsidRPr="00314CFB">
        <w:rPr>
          <w:i/>
          <w:sz w:val="22"/>
          <w:szCs w:val="22"/>
        </w:rPr>
        <w:t xml:space="preserve">He Makes Me Feel Like </w:t>
      </w:r>
      <w:proofErr w:type="spellStart"/>
      <w:proofErr w:type="gramStart"/>
      <w:r w:rsidRPr="00314CFB">
        <w:rPr>
          <w:i/>
          <w:sz w:val="22"/>
          <w:szCs w:val="22"/>
        </w:rPr>
        <w:t>Dancin</w:t>
      </w:r>
      <w:proofErr w:type="spellEnd"/>
      <w:r w:rsidR="007A7FB2">
        <w:rPr>
          <w:i/>
          <w:sz w:val="22"/>
          <w:szCs w:val="22"/>
        </w:rPr>
        <w:t>,</w:t>
      </w:r>
      <w:r w:rsidRPr="00314CFB">
        <w:rPr>
          <w:sz w:val="22"/>
          <w:szCs w:val="22"/>
        </w:rPr>
        <w:t>'  and</w:t>
      </w:r>
      <w:proofErr w:type="gramEnd"/>
      <w:r w:rsidRPr="00314CFB">
        <w:rPr>
          <w:sz w:val="22"/>
          <w:szCs w:val="22"/>
        </w:rPr>
        <w:t xml:space="preserve"> </w:t>
      </w:r>
      <w:r w:rsidRPr="00314CFB">
        <w:rPr>
          <w:i/>
          <w:sz w:val="22"/>
          <w:szCs w:val="22"/>
        </w:rPr>
        <w:t>Crisis Hotline: Veterans Press 1</w:t>
      </w:r>
      <w:r w:rsidR="007A7FB2">
        <w:rPr>
          <w:i/>
          <w:sz w:val="22"/>
          <w:szCs w:val="22"/>
        </w:rPr>
        <w:t>)</w:t>
      </w:r>
      <w:r w:rsidR="007A7FB2">
        <w:rPr>
          <w:sz w:val="22"/>
          <w:szCs w:val="22"/>
        </w:rPr>
        <w:t xml:space="preserve"> and two Oscar-nominees:</w:t>
      </w:r>
      <w:r w:rsidRPr="00314CFB">
        <w:rPr>
          <w:sz w:val="22"/>
          <w:szCs w:val="22"/>
        </w:rPr>
        <w:t xml:space="preserve"> </w:t>
      </w:r>
      <w:r w:rsidRPr="00314CFB">
        <w:rPr>
          <w:i/>
          <w:sz w:val="22"/>
          <w:szCs w:val="22"/>
        </w:rPr>
        <w:t xml:space="preserve">Paul Taylor: </w:t>
      </w:r>
      <w:proofErr w:type="spellStart"/>
      <w:r w:rsidRPr="00314CFB">
        <w:rPr>
          <w:i/>
          <w:sz w:val="22"/>
          <w:szCs w:val="22"/>
        </w:rPr>
        <w:t>Dancemaker</w:t>
      </w:r>
      <w:proofErr w:type="spellEnd"/>
      <w:r w:rsidRPr="00314CFB">
        <w:rPr>
          <w:i/>
          <w:sz w:val="22"/>
          <w:szCs w:val="22"/>
        </w:rPr>
        <w:t xml:space="preserve"> </w:t>
      </w:r>
      <w:r w:rsidRPr="00314CFB">
        <w:rPr>
          <w:sz w:val="22"/>
          <w:szCs w:val="22"/>
        </w:rPr>
        <w:t xml:space="preserve">and </w:t>
      </w:r>
      <w:r w:rsidRPr="00314CFB">
        <w:rPr>
          <w:i/>
          <w:sz w:val="22"/>
          <w:szCs w:val="22"/>
        </w:rPr>
        <w:t xml:space="preserve">Suzanne Farrell: Elusive Muse. </w:t>
      </w:r>
      <w:r w:rsidRPr="00314CFB">
        <w:rPr>
          <w:sz w:val="22"/>
          <w:szCs w:val="22"/>
        </w:rPr>
        <w:t xml:space="preserve">Other feature documentaries include Matt </w:t>
      </w:r>
      <w:proofErr w:type="spellStart"/>
      <w:r w:rsidRPr="00314CFB">
        <w:rPr>
          <w:sz w:val="22"/>
          <w:szCs w:val="22"/>
        </w:rPr>
        <w:t>Heineman’s</w:t>
      </w:r>
      <w:proofErr w:type="spellEnd"/>
      <w:r w:rsidRPr="00314CFB">
        <w:rPr>
          <w:sz w:val="22"/>
          <w:szCs w:val="22"/>
        </w:rPr>
        <w:t xml:space="preserve"> </w:t>
      </w:r>
      <w:r w:rsidRPr="00314CFB">
        <w:rPr>
          <w:i/>
          <w:sz w:val="22"/>
          <w:szCs w:val="22"/>
        </w:rPr>
        <w:t xml:space="preserve">Cartel Land, Valentino: The Last Emperor, </w:t>
      </w:r>
      <w:proofErr w:type="spellStart"/>
      <w:r w:rsidRPr="00314CFB">
        <w:rPr>
          <w:sz w:val="22"/>
          <w:szCs w:val="22"/>
        </w:rPr>
        <w:t>Heineman</w:t>
      </w:r>
      <w:proofErr w:type="spellEnd"/>
      <w:r w:rsidRPr="00314CFB">
        <w:rPr>
          <w:sz w:val="22"/>
          <w:szCs w:val="22"/>
        </w:rPr>
        <w:t xml:space="preserve"> and Susan </w:t>
      </w:r>
      <w:proofErr w:type="spellStart"/>
      <w:r w:rsidRPr="00314CFB">
        <w:rPr>
          <w:sz w:val="22"/>
          <w:szCs w:val="22"/>
        </w:rPr>
        <w:t>Froemke’s</w:t>
      </w:r>
      <w:proofErr w:type="spellEnd"/>
      <w:r w:rsidRPr="00314CFB">
        <w:rPr>
          <w:i/>
          <w:sz w:val="22"/>
          <w:szCs w:val="22"/>
        </w:rPr>
        <w:t xml:space="preserve"> Escape Fire: the Fight to Rescue American Healthcare, </w:t>
      </w:r>
      <w:proofErr w:type="spellStart"/>
      <w:r w:rsidRPr="00314CFB">
        <w:rPr>
          <w:sz w:val="22"/>
          <w:szCs w:val="22"/>
        </w:rPr>
        <w:t>Macky</w:t>
      </w:r>
      <w:proofErr w:type="spellEnd"/>
      <w:r w:rsidRPr="00314CFB">
        <w:rPr>
          <w:sz w:val="22"/>
          <w:szCs w:val="22"/>
        </w:rPr>
        <w:t xml:space="preserve"> Alston’s </w:t>
      </w:r>
      <w:r w:rsidRPr="00314CFB">
        <w:rPr>
          <w:i/>
          <w:sz w:val="22"/>
          <w:szCs w:val="22"/>
        </w:rPr>
        <w:t xml:space="preserve">Love Free or Die; </w:t>
      </w:r>
      <w:r w:rsidRPr="00314CFB">
        <w:rPr>
          <w:sz w:val="22"/>
          <w:szCs w:val="22"/>
        </w:rPr>
        <w:t xml:space="preserve">Neil </w:t>
      </w:r>
      <w:proofErr w:type="spellStart"/>
      <w:r w:rsidRPr="00314CFB">
        <w:rPr>
          <w:sz w:val="22"/>
          <w:szCs w:val="22"/>
        </w:rPr>
        <w:t>Barsky’s</w:t>
      </w:r>
      <w:proofErr w:type="spellEnd"/>
      <w:r w:rsidRPr="00314CFB">
        <w:rPr>
          <w:i/>
          <w:sz w:val="22"/>
          <w:szCs w:val="22"/>
        </w:rPr>
        <w:t xml:space="preserve"> Koch; </w:t>
      </w:r>
      <w:r w:rsidRPr="00314CFB">
        <w:rPr>
          <w:sz w:val="22"/>
          <w:szCs w:val="22"/>
        </w:rPr>
        <w:t xml:space="preserve">Barbara </w:t>
      </w:r>
      <w:proofErr w:type="spellStart"/>
      <w:r w:rsidRPr="00314CFB">
        <w:rPr>
          <w:sz w:val="22"/>
          <w:szCs w:val="22"/>
        </w:rPr>
        <w:t>Kopple's</w:t>
      </w:r>
      <w:proofErr w:type="spellEnd"/>
      <w:r w:rsidRPr="00314CFB">
        <w:rPr>
          <w:sz w:val="22"/>
          <w:szCs w:val="22"/>
        </w:rPr>
        <w:t xml:space="preserve"> </w:t>
      </w:r>
      <w:r w:rsidRPr="00314CFB">
        <w:rPr>
          <w:i/>
          <w:sz w:val="22"/>
          <w:szCs w:val="22"/>
        </w:rPr>
        <w:t xml:space="preserve">Wild Man Blues; </w:t>
      </w:r>
      <w:r w:rsidRPr="00314CFB">
        <w:rPr>
          <w:sz w:val="22"/>
          <w:szCs w:val="22"/>
        </w:rPr>
        <w:t>and</w:t>
      </w:r>
      <w:r w:rsidRPr="00314CFB">
        <w:rPr>
          <w:i/>
          <w:sz w:val="22"/>
          <w:szCs w:val="22"/>
        </w:rPr>
        <w:t xml:space="preserve"> Andre Gregory: Before and After Dinner</w:t>
      </w:r>
      <w:r w:rsidRPr="00314CFB">
        <w:rPr>
          <w:sz w:val="22"/>
          <w:szCs w:val="22"/>
        </w:rPr>
        <w:t xml:space="preserve">.  Mr. Miller has been nominated for eight Emmy Awards for best sound, winning for </w:t>
      </w:r>
      <w:r w:rsidRPr="00314CFB">
        <w:rPr>
          <w:i/>
          <w:sz w:val="22"/>
          <w:szCs w:val="22"/>
        </w:rPr>
        <w:t>3-2-1 Contact</w:t>
      </w:r>
      <w:r w:rsidRPr="00314CFB">
        <w:rPr>
          <w:sz w:val="22"/>
          <w:szCs w:val="22"/>
        </w:rPr>
        <w:t xml:space="preserve">. Other television credits include </w:t>
      </w:r>
      <w:r w:rsidRPr="00314CFB">
        <w:rPr>
          <w:i/>
          <w:sz w:val="22"/>
          <w:szCs w:val="22"/>
        </w:rPr>
        <w:t>Porgy and Bess: An American Voice</w:t>
      </w:r>
      <w:r w:rsidRPr="00314CFB">
        <w:rPr>
          <w:sz w:val="22"/>
          <w:szCs w:val="22"/>
        </w:rPr>
        <w:t xml:space="preserve">; the Emmy Award-winning shows </w:t>
      </w:r>
      <w:r w:rsidRPr="00314CFB">
        <w:rPr>
          <w:i/>
          <w:sz w:val="22"/>
          <w:szCs w:val="22"/>
        </w:rPr>
        <w:t>In The Fiddler's House</w:t>
      </w:r>
      <w:r w:rsidRPr="00314CFB">
        <w:rPr>
          <w:sz w:val="22"/>
          <w:szCs w:val="22"/>
        </w:rPr>
        <w:t xml:space="preserve"> for PBS with </w:t>
      </w:r>
      <w:proofErr w:type="spellStart"/>
      <w:r w:rsidRPr="00314CFB">
        <w:rPr>
          <w:sz w:val="22"/>
          <w:szCs w:val="22"/>
        </w:rPr>
        <w:t>Itzhak</w:t>
      </w:r>
      <w:proofErr w:type="spellEnd"/>
      <w:r w:rsidRPr="00314CFB">
        <w:rPr>
          <w:sz w:val="22"/>
          <w:szCs w:val="22"/>
        </w:rPr>
        <w:t xml:space="preserve"> Perlman and syndicated series </w:t>
      </w:r>
      <w:r w:rsidRPr="00314CFB">
        <w:rPr>
          <w:i/>
          <w:sz w:val="22"/>
          <w:szCs w:val="22"/>
        </w:rPr>
        <w:t>Martha Stewart Living.</w:t>
      </w:r>
      <w:r w:rsidRPr="00314CFB">
        <w:rPr>
          <w:sz w:val="22"/>
          <w:szCs w:val="22"/>
        </w:rPr>
        <w:t xml:space="preserve"> He was sound supervisor on PBS’</w:t>
      </w:r>
      <w:r w:rsidR="007A7FB2">
        <w:rPr>
          <w:sz w:val="22"/>
          <w:szCs w:val="22"/>
        </w:rPr>
        <w:t>s</w:t>
      </w:r>
      <w:r w:rsidRPr="00314CFB">
        <w:rPr>
          <w:sz w:val="22"/>
          <w:szCs w:val="22"/>
        </w:rPr>
        <w:t xml:space="preserve"> series </w:t>
      </w:r>
      <w:r w:rsidRPr="00314CFB">
        <w:rPr>
          <w:i/>
          <w:sz w:val="22"/>
          <w:szCs w:val="22"/>
        </w:rPr>
        <w:t>Broadway or Bust</w:t>
      </w:r>
      <w:r w:rsidR="007A7FB2">
        <w:rPr>
          <w:i/>
          <w:sz w:val="22"/>
          <w:szCs w:val="22"/>
        </w:rPr>
        <w:t>,</w:t>
      </w:r>
      <w:r w:rsidRPr="00314CFB">
        <w:rPr>
          <w:i/>
          <w:sz w:val="22"/>
          <w:szCs w:val="22"/>
        </w:rPr>
        <w:t xml:space="preserve"> </w:t>
      </w:r>
      <w:r w:rsidRPr="00314CFB">
        <w:rPr>
          <w:sz w:val="22"/>
          <w:szCs w:val="22"/>
        </w:rPr>
        <w:t>among many others.</w:t>
      </w:r>
    </w:p>
    <w:p w14:paraId="32A9EE7E" w14:textId="77777777" w:rsidR="00BD091E" w:rsidRDefault="00BD091E" w:rsidP="0016210A">
      <w:pPr>
        <w:widowControl w:val="0"/>
        <w:autoSpaceDE w:val="0"/>
        <w:autoSpaceDN w:val="0"/>
        <w:adjustRightInd w:val="0"/>
        <w:jc w:val="both"/>
        <w:rPr>
          <w:b/>
          <w:sz w:val="22"/>
          <w:szCs w:val="22"/>
        </w:rPr>
      </w:pPr>
    </w:p>
    <w:p w14:paraId="07BA29A5" w14:textId="77777777" w:rsidR="0016210A" w:rsidRPr="00314CFB" w:rsidRDefault="0016210A" w:rsidP="0016210A">
      <w:pPr>
        <w:widowControl w:val="0"/>
        <w:autoSpaceDE w:val="0"/>
        <w:autoSpaceDN w:val="0"/>
        <w:adjustRightInd w:val="0"/>
        <w:jc w:val="both"/>
        <w:rPr>
          <w:sz w:val="22"/>
          <w:szCs w:val="22"/>
        </w:rPr>
      </w:pPr>
      <w:r w:rsidRPr="00314CFB">
        <w:rPr>
          <w:b/>
          <w:noProof/>
          <w:sz w:val="22"/>
          <w:szCs w:val="22"/>
        </w:rPr>
        <w:lastRenderedPageBreak/>
        <mc:AlternateContent>
          <mc:Choice Requires="wps">
            <w:drawing>
              <wp:anchor distT="0" distB="0" distL="114300" distR="114300" simplePos="0" relativeHeight="251662336" behindDoc="0" locked="0" layoutInCell="1" allowOverlap="1" wp14:anchorId="2210F18C" wp14:editId="7F0F4C91">
                <wp:simplePos x="0" y="0"/>
                <wp:positionH relativeFrom="column">
                  <wp:posOffset>0</wp:posOffset>
                </wp:positionH>
                <wp:positionV relativeFrom="paragraph">
                  <wp:posOffset>191135</wp:posOffset>
                </wp:positionV>
                <wp:extent cx="1676400" cy="1371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676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47359" w14:textId="77777777" w:rsidR="007A7FB2" w:rsidRDefault="007A7FB2" w:rsidP="0016210A">
                            <w:r>
                              <w:rPr>
                                <w:noProof/>
                              </w:rPr>
                              <w:drawing>
                                <wp:inline distT="0" distB="0" distL="0" distR="0" wp14:anchorId="2B2EA2F1" wp14:editId="372DB871">
                                  <wp:extent cx="1645920" cy="1220570"/>
                                  <wp:effectExtent l="0" t="0" r="508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1220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0;margin-top:15.05pt;width:132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" filled="f" stroked="f">
                <v:textbox>
                  <w:txbxContent>
                    <w:p w14:paraId="1F747359" w14:textId="77777777" w:rsidR="00237B98" w:rsidRDefault="00237B98" w:rsidP="0016210A">
                      <w:r>
                        <w:rPr>
                          <w:noProof/>
                        </w:rPr>
                        <w:drawing>
                          <wp:inline distT="0" distB="0" distL="0" distR="0" wp14:anchorId="2B2EA2F1" wp14:editId="372DB871">
                            <wp:extent cx="1645920" cy="1220570"/>
                            <wp:effectExtent l="0" t="0" r="508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1220570"/>
                                    </a:xfrm>
                                    <a:prstGeom prst="rect">
                                      <a:avLst/>
                                    </a:prstGeom>
                                    <a:noFill/>
                                    <a:ln>
                                      <a:noFill/>
                                    </a:ln>
                                  </pic:spPr>
                                </pic:pic>
                              </a:graphicData>
                            </a:graphic>
                          </wp:inline>
                        </w:drawing>
                      </w:r>
                    </w:p>
                  </w:txbxContent>
                </v:textbox>
                <w10:wrap type="square"/>
              </v:shape>
            </w:pict>
          </mc:Fallback>
        </mc:AlternateContent>
      </w:r>
      <w:r w:rsidRPr="00314CFB">
        <w:rPr>
          <w:b/>
          <w:sz w:val="22"/>
          <w:szCs w:val="22"/>
        </w:rPr>
        <w:t xml:space="preserve">Matt </w:t>
      </w:r>
      <w:proofErr w:type="spellStart"/>
      <w:r w:rsidRPr="00314CFB">
        <w:rPr>
          <w:b/>
          <w:sz w:val="22"/>
          <w:szCs w:val="22"/>
        </w:rPr>
        <w:t>Porwoll</w:t>
      </w:r>
      <w:proofErr w:type="spellEnd"/>
      <w:r w:rsidRPr="00314CFB">
        <w:rPr>
          <w:sz w:val="22"/>
          <w:szCs w:val="22"/>
        </w:rPr>
        <w:t xml:space="preserve"> </w:t>
      </w:r>
      <w:r w:rsidRPr="00314CFB">
        <w:rPr>
          <w:b/>
          <w:sz w:val="22"/>
          <w:szCs w:val="22"/>
        </w:rPr>
        <w:t>(cinematographer)</w:t>
      </w:r>
      <w:r w:rsidRPr="00314CFB">
        <w:rPr>
          <w:sz w:val="22"/>
          <w:szCs w:val="22"/>
        </w:rPr>
        <w:t xml:space="preserve"> is a cinematographer based in New York. His most recent work, </w:t>
      </w:r>
      <w:r w:rsidRPr="00314CFB">
        <w:rPr>
          <w:i/>
          <w:iCs/>
          <w:sz w:val="22"/>
          <w:szCs w:val="22"/>
        </w:rPr>
        <w:t>Cartel Land</w:t>
      </w:r>
      <w:r w:rsidRPr="00314CFB">
        <w:rPr>
          <w:iCs/>
          <w:sz w:val="22"/>
          <w:szCs w:val="22"/>
        </w:rPr>
        <w:t>,</w:t>
      </w:r>
      <w:r w:rsidRPr="00314CFB">
        <w:rPr>
          <w:sz w:val="22"/>
          <w:szCs w:val="22"/>
        </w:rPr>
        <w:t xml:space="preserve"> was selected for competition at the 2015 Sundance Film Festival and subsequently won the US Documentary Prize for Cinematography. This is </w:t>
      </w:r>
      <w:proofErr w:type="spellStart"/>
      <w:r w:rsidRPr="00314CFB">
        <w:rPr>
          <w:sz w:val="22"/>
          <w:szCs w:val="22"/>
        </w:rPr>
        <w:t>Porwoll's</w:t>
      </w:r>
      <w:proofErr w:type="spellEnd"/>
      <w:r w:rsidRPr="00314CFB">
        <w:rPr>
          <w:sz w:val="22"/>
          <w:szCs w:val="22"/>
        </w:rPr>
        <w:t xml:space="preserve"> second collaboration with director Matthew </w:t>
      </w:r>
      <w:proofErr w:type="spellStart"/>
      <w:r w:rsidRPr="00314CFB">
        <w:rPr>
          <w:sz w:val="22"/>
          <w:szCs w:val="22"/>
        </w:rPr>
        <w:t>Heineman</w:t>
      </w:r>
      <w:proofErr w:type="spellEnd"/>
      <w:r w:rsidRPr="00314CFB">
        <w:rPr>
          <w:sz w:val="22"/>
          <w:szCs w:val="22"/>
        </w:rPr>
        <w:t xml:space="preserve">, after Emmy-nominated </w:t>
      </w:r>
      <w:r w:rsidRPr="00314CFB">
        <w:rPr>
          <w:i/>
          <w:sz w:val="22"/>
          <w:szCs w:val="22"/>
        </w:rPr>
        <w:t>Escape Fire: The Fight to Rescue American Healthcare</w:t>
      </w:r>
      <w:r w:rsidRPr="00314CFB">
        <w:rPr>
          <w:sz w:val="22"/>
          <w:szCs w:val="22"/>
        </w:rPr>
        <w:t>, shot by Wolfgang Held, which premiered at the 2012 Sundance Film Festival.</w:t>
      </w:r>
    </w:p>
    <w:p w14:paraId="0BDC4456" w14:textId="77777777" w:rsidR="0016210A" w:rsidRDefault="0016210A" w:rsidP="0016210A">
      <w:pPr>
        <w:widowControl w:val="0"/>
        <w:autoSpaceDE w:val="0"/>
        <w:autoSpaceDN w:val="0"/>
        <w:adjustRightInd w:val="0"/>
        <w:jc w:val="both"/>
        <w:rPr>
          <w:rFonts w:cs="Times New Roman"/>
          <w:sz w:val="22"/>
          <w:szCs w:val="22"/>
        </w:rPr>
      </w:pPr>
      <w:r w:rsidRPr="00314CFB">
        <w:rPr>
          <w:sz w:val="22"/>
          <w:szCs w:val="22"/>
        </w:rPr>
        <w:t xml:space="preserve">      </w:t>
      </w:r>
      <w:r w:rsidRPr="00314CFB">
        <w:rPr>
          <w:rFonts w:cs="Times New Roman"/>
          <w:sz w:val="22"/>
          <w:szCs w:val="22"/>
        </w:rPr>
        <w:t xml:space="preserve">Matt has also served as an additional cinematographer on numerous other films such as HBO’s Emmy-nominated </w:t>
      </w:r>
      <w:r w:rsidRPr="00314CFB">
        <w:rPr>
          <w:rFonts w:cs="Times New Roman"/>
          <w:i/>
          <w:sz w:val="22"/>
          <w:szCs w:val="22"/>
        </w:rPr>
        <w:t>By the People: The Election of Barack Obama</w:t>
      </w:r>
      <w:r w:rsidRPr="00314CFB">
        <w:rPr>
          <w:rFonts w:cs="Times New Roman"/>
          <w:sz w:val="22"/>
          <w:szCs w:val="22"/>
        </w:rPr>
        <w:t xml:space="preserve">, directed by Amy Rice and Alicia </w:t>
      </w:r>
      <w:proofErr w:type="spellStart"/>
      <w:r w:rsidRPr="00314CFB">
        <w:rPr>
          <w:rFonts w:cs="Times New Roman"/>
          <w:sz w:val="22"/>
          <w:szCs w:val="22"/>
        </w:rPr>
        <w:t>Sams</w:t>
      </w:r>
      <w:proofErr w:type="spellEnd"/>
      <w:r w:rsidRPr="00314CFB">
        <w:rPr>
          <w:rFonts w:cs="Times New Roman"/>
          <w:sz w:val="22"/>
          <w:szCs w:val="22"/>
        </w:rPr>
        <w:t xml:space="preserve">, </w:t>
      </w:r>
      <w:proofErr w:type="spellStart"/>
      <w:r w:rsidRPr="00314CFB">
        <w:rPr>
          <w:rFonts w:cs="Times New Roman"/>
          <w:i/>
          <w:sz w:val="22"/>
          <w:szCs w:val="22"/>
        </w:rPr>
        <w:t>Gunnin</w:t>
      </w:r>
      <w:proofErr w:type="spellEnd"/>
      <w:r w:rsidRPr="00314CFB">
        <w:rPr>
          <w:rFonts w:cs="Times New Roman"/>
          <w:i/>
          <w:sz w:val="22"/>
          <w:szCs w:val="22"/>
        </w:rPr>
        <w:t>' For</w:t>
      </w:r>
      <w:r w:rsidRPr="0068483B">
        <w:rPr>
          <w:rFonts w:ascii="Georgia" w:hAnsi="Georgia" w:cs="Times New Roman"/>
          <w:i/>
          <w:sz w:val="22"/>
          <w:szCs w:val="22"/>
        </w:rPr>
        <w:t xml:space="preserve"> </w:t>
      </w:r>
      <w:r w:rsidRPr="00314CFB">
        <w:rPr>
          <w:rFonts w:cs="Times New Roman"/>
          <w:i/>
          <w:sz w:val="22"/>
          <w:szCs w:val="22"/>
        </w:rPr>
        <w:t>That #1 Spot</w:t>
      </w:r>
      <w:r w:rsidRPr="00314CFB">
        <w:rPr>
          <w:rFonts w:cs="Times New Roman"/>
          <w:sz w:val="22"/>
          <w:szCs w:val="22"/>
        </w:rPr>
        <w:t xml:space="preserve"> directed by Adam </w:t>
      </w:r>
      <w:proofErr w:type="spellStart"/>
      <w:r w:rsidRPr="00314CFB">
        <w:rPr>
          <w:rFonts w:cs="Times New Roman"/>
          <w:sz w:val="22"/>
          <w:szCs w:val="22"/>
        </w:rPr>
        <w:t>Yauch</w:t>
      </w:r>
      <w:proofErr w:type="spellEnd"/>
      <w:r w:rsidRPr="00314CFB">
        <w:rPr>
          <w:rFonts w:cs="Times New Roman"/>
          <w:sz w:val="22"/>
          <w:szCs w:val="22"/>
        </w:rPr>
        <w:t xml:space="preserve"> of the Beastie Boys, and HBO’s </w:t>
      </w:r>
      <w:r w:rsidRPr="00314CFB">
        <w:rPr>
          <w:rFonts w:cs="Times New Roman"/>
          <w:i/>
          <w:sz w:val="22"/>
          <w:szCs w:val="22"/>
        </w:rPr>
        <w:t>Crisis Hotline: Veterans Press 1</w:t>
      </w:r>
      <w:r w:rsidRPr="00314CFB">
        <w:rPr>
          <w:rFonts w:cs="Times New Roman"/>
          <w:sz w:val="22"/>
          <w:szCs w:val="22"/>
        </w:rPr>
        <w:t xml:space="preserve">, directed by Ellen </w:t>
      </w:r>
      <w:proofErr w:type="spellStart"/>
      <w:r w:rsidRPr="00314CFB">
        <w:rPr>
          <w:rFonts w:cs="Times New Roman"/>
          <w:sz w:val="22"/>
          <w:szCs w:val="22"/>
        </w:rPr>
        <w:t>Goosenberg</w:t>
      </w:r>
      <w:proofErr w:type="spellEnd"/>
      <w:r w:rsidRPr="00314CFB">
        <w:rPr>
          <w:rFonts w:cs="Times New Roman"/>
          <w:sz w:val="22"/>
          <w:szCs w:val="22"/>
        </w:rPr>
        <w:t>, which won the 2015 Academy Award for Best Documentary Short.</w:t>
      </w:r>
    </w:p>
    <w:p w14:paraId="320BCF94" w14:textId="77777777" w:rsidR="00D10B05" w:rsidRDefault="00D10B05" w:rsidP="0016210A">
      <w:pPr>
        <w:widowControl w:val="0"/>
        <w:autoSpaceDE w:val="0"/>
        <w:autoSpaceDN w:val="0"/>
        <w:adjustRightInd w:val="0"/>
        <w:jc w:val="both"/>
        <w:rPr>
          <w:rFonts w:cs="Times New Roman"/>
          <w:sz w:val="22"/>
          <w:szCs w:val="22"/>
        </w:rPr>
      </w:pPr>
    </w:p>
    <w:p w14:paraId="488E3A0F" w14:textId="45C09422" w:rsidR="00B07224" w:rsidRPr="00DF423F" w:rsidRDefault="00BD091E" w:rsidP="00B07224">
      <w:pPr>
        <w:rPr>
          <w:rFonts w:ascii="Cambria" w:hAnsi="Cambria"/>
          <w:sz w:val="22"/>
          <w:szCs w:val="22"/>
        </w:rPr>
      </w:pPr>
      <w:r>
        <w:rPr>
          <w:rFonts w:ascii="Cambria" w:hAnsi="Cambria"/>
          <w:b/>
          <w:noProof/>
          <w:sz w:val="22"/>
          <w:szCs w:val="22"/>
        </w:rPr>
        <mc:AlternateContent>
          <mc:Choice Requires="wps">
            <w:drawing>
              <wp:anchor distT="0" distB="0" distL="114300" distR="114300" simplePos="0" relativeHeight="251666432" behindDoc="0" locked="0" layoutInCell="1" allowOverlap="1" wp14:anchorId="07FFB598" wp14:editId="4C01E89F">
                <wp:simplePos x="0" y="0"/>
                <wp:positionH relativeFrom="column">
                  <wp:posOffset>0</wp:posOffset>
                </wp:positionH>
                <wp:positionV relativeFrom="paragraph">
                  <wp:posOffset>240665</wp:posOffset>
                </wp:positionV>
                <wp:extent cx="16002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00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829103" w14:textId="4D49A3CC" w:rsidR="007A7FB2" w:rsidRDefault="007A7FB2">
                            <w:r>
                              <w:rPr>
                                <w:noProof/>
                              </w:rPr>
                              <w:drawing>
                                <wp:inline distT="0" distB="0" distL="0" distR="0" wp14:anchorId="031DD423" wp14:editId="63BF0CDA">
                                  <wp:extent cx="1417320" cy="1811020"/>
                                  <wp:effectExtent l="0" t="0" r="508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7320" cy="1811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31" type="#_x0000_t202" style="position:absolute;margin-left:0;margin-top:18.95pt;width:126pt;height:10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" filled="f" stroked="f">
                <v:textbox>
                  <w:txbxContent>
                    <w:p w14:paraId="20829103" w14:textId="4D49A3CC" w:rsidR="00BD091E" w:rsidRDefault="00BD091E">
                      <w:r>
                        <w:rPr>
                          <w:noProof/>
                        </w:rPr>
                        <w:drawing>
                          <wp:inline distT="0" distB="0" distL="0" distR="0" wp14:anchorId="031DD423" wp14:editId="63BF0CDA">
                            <wp:extent cx="1417320" cy="1811020"/>
                            <wp:effectExtent l="0" t="0" r="508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320" cy="1811020"/>
                                    </a:xfrm>
                                    <a:prstGeom prst="rect">
                                      <a:avLst/>
                                    </a:prstGeom>
                                    <a:noFill/>
                                    <a:ln>
                                      <a:noFill/>
                                    </a:ln>
                                  </pic:spPr>
                                </pic:pic>
                              </a:graphicData>
                            </a:graphic>
                          </wp:inline>
                        </w:drawing>
                      </w:r>
                    </w:p>
                  </w:txbxContent>
                </v:textbox>
                <w10:wrap type="square"/>
              </v:shape>
            </w:pict>
          </mc:Fallback>
        </mc:AlternateContent>
      </w:r>
      <w:r w:rsidR="00B07224" w:rsidRPr="00B07224">
        <w:rPr>
          <w:rFonts w:ascii="Cambria" w:hAnsi="Cambria"/>
          <w:b/>
          <w:sz w:val="22"/>
          <w:szCs w:val="22"/>
        </w:rPr>
        <w:t>Ethel Sheffer</w:t>
      </w:r>
      <w:r w:rsidR="00B07224">
        <w:rPr>
          <w:rFonts w:ascii="Cambria" w:hAnsi="Cambria"/>
          <w:sz w:val="22"/>
          <w:szCs w:val="22"/>
        </w:rPr>
        <w:t xml:space="preserve"> </w:t>
      </w:r>
      <w:r w:rsidR="00B07224" w:rsidRPr="00D10B05">
        <w:rPr>
          <w:rFonts w:cs="Helvetica"/>
          <w:b/>
          <w:sz w:val="22"/>
          <w:szCs w:val="22"/>
        </w:rPr>
        <w:t>(executive producer)</w:t>
      </w:r>
      <w:r w:rsidR="00B07224">
        <w:rPr>
          <w:rFonts w:cs="Helvetica"/>
          <w:sz w:val="22"/>
          <w:szCs w:val="22"/>
        </w:rPr>
        <w:t xml:space="preserve"> </w:t>
      </w:r>
      <w:r w:rsidR="00B07224" w:rsidRPr="00DF423F">
        <w:rPr>
          <w:rFonts w:ascii="Cambria" w:hAnsi="Cambria"/>
          <w:sz w:val="22"/>
          <w:szCs w:val="22"/>
        </w:rPr>
        <w:t>is an urban planner who has worked in many neighborhoods around New York City.   She has been a long-time civic activist and community leader on many of the major issues and projects on the Upper West Side.  In addition to teaching at Columbia University, she has recently been appointed to the New York City Public Design Commission.</w:t>
      </w:r>
    </w:p>
    <w:p w14:paraId="6B79EB0B" w14:textId="5C8CB4B8" w:rsidR="00B07224" w:rsidRPr="00DF423F" w:rsidRDefault="00B07224" w:rsidP="00B07224">
      <w:pPr>
        <w:rPr>
          <w:rFonts w:ascii="Cambria" w:hAnsi="Cambria"/>
          <w:sz w:val="22"/>
          <w:szCs w:val="22"/>
        </w:rPr>
      </w:pPr>
      <w:r>
        <w:rPr>
          <w:rFonts w:ascii="Cambria" w:hAnsi="Cambria"/>
          <w:sz w:val="22"/>
          <w:szCs w:val="22"/>
        </w:rPr>
        <w:t xml:space="preserve">     </w:t>
      </w:r>
      <w:r w:rsidRPr="00DF423F">
        <w:rPr>
          <w:rFonts w:ascii="Cambria" w:hAnsi="Cambria"/>
          <w:sz w:val="22"/>
          <w:szCs w:val="22"/>
        </w:rPr>
        <w:t xml:space="preserve">Ethel </w:t>
      </w:r>
      <w:proofErr w:type="spellStart"/>
      <w:r w:rsidRPr="00DF423F">
        <w:rPr>
          <w:rFonts w:ascii="Cambria" w:hAnsi="Cambria"/>
          <w:sz w:val="22"/>
          <w:szCs w:val="22"/>
        </w:rPr>
        <w:t>Sheffer’s</w:t>
      </w:r>
      <w:proofErr w:type="spellEnd"/>
      <w:r w:rsidRPr="00DF423F">
        <w:rPr>
          <w:rFonts w:ascii="Cambria" w:hAnsi="Cambria"/>
          <w:sz w:val="22"/>
          <w:szCs w:val="22"/>
        </w:rPr>
        <w:t xml:space="preserve"> new experience as the producer of the documentary about her husband, Isaiah, has been a lot of fun, some heartache, and a wonderful opportunity to experience his vitality, imagination, talents, generosity</w:t>
      </w:r>
      <w:r w:rsidR="007A7FB2">
        <w:rPr>
          <w:rFonts w:ascii="Cambria" w:hAnsi="Cambria"/>
          <w:sz w:val="22"/>
          <w:szCs w:val="22"/>
        </w:rPr>
        <w:t>,</w:t>
      </w:r>
      <w:r w:rsidRPr="00DF423F">
        <w:rPr>
          <w:rFonts w:ascii="Cambria" w:hAnsi="Cambria"/>
          <w:sz w:val="22"/>
          <w:szCs w:val="22"/>
        </w:rPr>
        <w:t xml:space="preserve"> and endless humor through the eyes of his friends and colleagues.  She is grateful to all who made this happen.</w:t>
      </w:r>
    </w:p>
    <w:p w14:paraId="36F6EA55" w14:textId="77777777" w:rsidR="00B07224" w:rsidRDefault="00B07224" w:rsidP="0016210A">
      <w:pPr>
        <w:widowControl w:val="0"/>
        <w:autoSpaceDE w:val="0"/>
        <w:autoSpaceDN w:val="0"/>
        <w:adjustRightInd w:val="0"/>
        <w:jc w:val="both"/>
        <w:rPr>
          <w:rFonts w:cs="Helvetica"/>
          <w:b/>
          <w:sz w:val="22"/>
          <w:szCs w:val="22"/>
        </w:rPr>
      </w:pPr>
    </w:p>
    <w:p w14:paraId="39889A24" w14:textId="77777777" w:rsidR="00B07224" w:rsidRDefault="00B07224" w:rsidP="0016210A">
      <w:pPr>
        <w:widowControl w:val="0"/>
        <w:autoSpaceDE w:val="0"/>
        <w:autoSpaceDN w:val="0"/>
        <w:adjustRightInd w:val="0"/>
        <w:jc w:val="both"/>
        <w:rPr>
          <w:rFonts w:cs="Helvetica"/>
          <w:b/>
          <w:sz w:val="22"/>
          <w:szCs w:val="22"/>
        </w:rPr>
      </w:pPr>
    </w:p>
    <w:p w14:paraId="0A273DC1" w14:textId="1CFDE1FE" w:rsidR="00D10B05" w:rsidRDefault="001D0A64" w:rsidP="0016210A">
      <w:pPr>
        <w:widowControl w:val="0"/>
        <w:autoSpaceDE w:val="0"/>
        <w:autoSpaceDN w:val="0"/>
        <w:adjustRightInd w:val="0"/>
        <w:jc w:val="both"/>
        <w:rPr>
          <w:rFonts w:cs="Helvetica"/>
        </w:rPr>
      </w:pPr>
      <w:r>
        <w:rPr>
          <w:rFonts w:cs="Helvetica"/>
          <w:b/>
          <w:noProof/>
          <w:sz w:val="22"/>
          <w:szCs w:val="22"/>
        </w:rPr>
        <mc:AlternateContent>
          <mc:Choice Requires="wps">
            <w:drawing>
              <wp:anchor distT="0" distB="0" distL="114300" distR="114300" simplePos="0" relativeHeight="251665408" behindDoc="0" locked="0" layoutInCell="1" allowOverlap="1" wp14:anchorId="2B2A34FF" wp14:editId="1EB34C3B">
                <wp:simplePos x="0" y="0"/>
                <wp:positionH relativeFrom="column">
                  <wp:posOffset>0</wp:posOffset>
                </wp:positionH>
                <wp:positionV relativeFrom="paragraph">
                  <wp:posOffset>240665</wp:posOffset>
                </wp:positionV>
                <wp:extent cx="1600200" cy="1485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778F43" w14:textId="62422726" w:rsidR="007A7FB2" w:rsidRDefault="007A7FB2">
                            <w:r>
                              <w:rPr>
                                <w:noProof/>
                              </w:rPr>
                              <w:drawing>
                                <wp:inline distT="0" distB="0" distL="0" distR="0" wp14:anchorId="717A11A2" wp14:editId="2677F015">
                                  <wp:extent cx="1371600" cy="13716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31" type="#_x0000_t202" style="position:absolute;left:0;text-align:left;margin-left:0;margin-top:18.95pt;width:126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FJ5tACAAAW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" filled="f" stroked="f">
                <v:textbox>
                  <w:txbxContent>
                    <w:p w14:paraId="2E778F43" w14:textId="62422726" w:rsidR="001D0A64" w:rsidRDefault="001D0A64">
                      <w:r>
                        <w:rPr>
                          <w:noProof/>
                        </w:rPr>
                        <w:drawing>
                          <wp:inline distT="0" distB="0" distL="0" distR="0" wp14:anchorId="717A11A2" wp14:editId="2677F015">
                            <wp:extent cx="1371600" cy="13716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xbxContent>
                </v:textbox>
                <w10:wrap type="square"/>
              </v:shape>
            </w:pict>
          </mc:Fallback>
        </mc:AlternateContent>
      </w:r>
      <w:r w:rsidR="00D10B05" w:rsidRPr="00D10B05">
        <w:rPr>
          <w:rFonts w:cs="Helvetica"/>
          <w:b/>
          <w:sz w:val="22"/>
          <w:szCs w:val="22"/>
        </w:rPr>
        <w:t xml:space="preserve">Gina </w:t>
      </w:r>
      <w:proofErr w:type="spellStart"/>
      <w:r w:rsidR="00D10B05" w:rsidRPr="00D10B05">
        <w:rPr>
          <w:rFonts w:cs="Helvetica"/>
          <w:b/>
          <w:sz w:val="22"/>
          <w:szCs w:val="22"/>
        </w:rPr>
        <w:t>Leonetti</w:t>
      </w:r>
      <w:proofErr w:type="spellEnd"/>
      <w:r w:rsidR="00D10B05" w:rsidRPr="00D10B05">
        <w:rPr>
          <w:rFonts w:cs="Helvetica"/>
          <w:b/>
          <w:sz w:val="22"/>
          <w:szCs w:val="22"/>
        </w:rPr>
        <w:t xml:space="preserve"> </w:t>
      </w:r>
      <w:proofErr w:type="spellStart"/>
      <w:r w:rsidR="00D10B05" w:rsidRPr="00D10B05">
        <w:rPr>
          <w:rFonts w:cs="Helvetica"/>
          <w:b/>
          <w:sz w:val="22"/>
          <w:szCs w:val="22"/>
        </w:rPr>
        <w:t>Boonshoft</w:t>
      </w:r>
      <w:proofErr w:type="spellEnd"/>
      <w:r w:rsidR="00D10B05" w:rsidRPr="00D10B05">
        <w:rPr>
          <w:rFonts w:cs="Helvetica"/>
          <w:b/>
          <w:sz w:val="22"/>
          <w:szCs w:val="22"/>
        </w:rPr>
        <w:t xml:space="preserve"> (executive producer)</w:t>
      </w:r>
      <w:r w:rsidR="00D10B05">
        <w:rPr>
          <w:rFonts w:cs="Helvetica"/>
          <w:sz w:val="22"/>
          <w:szCs w:val="22"/>
        </w:rPr>
        <w:t xml:space="preserve"> </w:t>
      </w:r>
      <w:r w:rsidR="00D10B05" w:rsidRPr="00D10B05">
        <w:rPr>
          <w:rFonts w:cs="Helvetica"/>
          <w:sz w:val="22"/>
          <w:szCs w:val="22"/>
        </w:rPr>
        <w:t xml:space="preserve">was a Film/TV Assistant Director for over seventeen years. Credits (as Gina Maria </w:t>
      </w:r>
      <w:proofErr w:type="spellStart"/>
      <w:r w:rsidR="00D10B05" w:rsidRPr="00D10B05">
        <w:rPr>
          <w:rFonts w:cs="Helvetica"/>
          <w:sz w:val="22"/>
          <w:szCs w:val="22"/>
        </w:rPr>
        <w:t>Leonetti</w:t>
      </w:r>
      <w:proofErr w:type="spellEnd"/>
      <w:r w:rsidR="00D10B05" w:rsidRPr="00D10B05">
        <w:rPr>
          <w:rFonts w:cs="Helvetica"/>
          <w:sz w:val="22"/>
          <w:szCs w:val="22"/>
        </w:rPr>
        <w:t xml:space="preserve">) include the films </w:t>
      </w:r>
      <w:r w:rsidR="00D10B05" w:rsidRPr="007A7FB2">
        <w:rPr>
          <w:rFonts w:cs="Helvetica"/>
          <w:i/>
          <w:sz w:val="22"/>
          <w:szCs w:val="22"/>
        </w:rPr>
        <w:t>Five Corners, Outrageous Fortune, Conspiracy Theory, Married to the Mob</w:t>
      </w:r>
      <w:r w:rsidR="007A7FB2">
        <w:rPr>
          <w:rFonts w:cs="Helvetica"/>
          <w:sz w:val="22"/>
          <w:szCs w:val="22"/>
        </w:rPr>
        <w:t>,</w:t>
      </w:r>
      <w:r w:rsidR="00D10B05" w:rsidRPr="00D10B05">
        <w:rPr>
          <w:rFonts w:cs="Helvetica"/>
          <w:sz w:val="22"/>
          <w:szCs w:val="22"/>
        </w:rPr>
        <w:t xml:space="preserve"> and </w:t>
      </w:r>
      <w:r w:rsidR="00D10B05" w:rsidRPr="007A7FB2">
        <w:rPr>
          <w:rFonts w:cs="Helvetica"/>
          <w:i/>
          <w:sz w:val="22"/>
          <w:szCs w:val="22"/>
        </w:rPr>
        <w:t>Silence of the Lambs</w:t>
      </w:r>
      <w:proofErr w:type="gramStart"/>
      <w:r w:rsidR="00D10B05" w:rsidRPr="00D10B05">
        <w:rPr>
          <w:rFonts w:cs="Helvetica"/>
          <w:sz w:val="22"/>
          <w:szCs w:val="22"/>
        </w:rPr>
        <w:t>;</w:t>
      </w:r>
      <w:proofErr w:type="gramEnd"/>
      <w:r w:rsidR="00D10B05" w:rsidRPr="00D10B05">
        <w:rPr>
          <w:rFonts w:cs="Helvetica"/>
          <w:sz w:val="22"/>
          <w:szCs w:val="22"/>
        </w:rPr>
        <w:t xml:space="preserve"> various TV series and numerous commercials. She is the Executive Producer of the 2015 short film "First Chair" and produced the CBS Christmas Eve Special in 2010. She currently divides her time being on the Board of Directors for the West Side Campaign Against Hunger and the Nassau Alternative Advocacy Program; volunteering at St Paul and St Andrew United Methodist Church by producing their annual holiday fundraiser, tutoring and serving on church committees. She resides in NYC</w:t>
      </w:r>
      <w:r w:rsidR="00D10B05" w:rsidRPr="00D10B05">
        <w:rPr>
          <w:rFonts w:cs="Helvetica"/>
        </w:rPr>
        <w:t>.</w:t>
      </w:r>
    </w:p>
    <w:p w14:paraId="6CF52ACC" w14:textId="77777777" w:rsidR="008C705A" w:rsidRDefault="008C705A" w:rsidP="0016210A">
      <w:pPr>
        <w:widowControl w:val="0"/>
        <w:autoSpaceDE w:val="0"/>
        <w:autoSpaceDN w:val="0"/>
        <w:adjustRightInd w:val="0"/>
        <w:jc w:val="both"/>
        <w:rPr>
          <w:rFonts w:cs="Helvetica"/>
        </w:rPr>
      </w:pPr>
    </w:p>
    <w:p w14:paraId="5052FE43" w14:textId="604465DB" w:rsidR="008C705A" w:rsidRPr="008C705A" w:rsidRDefault="008C705A" w:rsidP="0016210A">
      <w:pPr>
        <w:widowControl w:val="0"/>
        <w:autoSpaceDE w:val="0"/>
        <w:autoSpaceDN w:val="0"/>
        <w:adjustRightInd w:val="0"/>
        <w:jc w:val="both"/>
        <w:rPr>
          <w:rFonts w:cs="Times New Roman"/>
          <w:sz w:val="22"/>
          <w:szCs w:val="22"/>
        </w:rPr>
      </w:pPr>
      <w:r>
        <w:rPr>
          <w:rFonts w:cs="Helvetica"/>
          <w:b/>
          <w:noProof/>
          <w:sz w:val="22"/>
          <w:szCs w:val="22"/>
        </w:rPr>
        <mc:AlternateContent>
          <mc:Choice Requires="wps">
            <w:drawing>
              <wp:anchor distT="0" distB="0" distL="114300" distR="114300" simplePos="0" relativeHeight="251667456" behindDoc="0" locked="0" layoutInCell="1" allowOverlap="1" wp14:anchorId="566A2065" wp14:editId="30E5FA94">
                <wp:simplePos x="0" y="0"/>
                <wp:positionH relativeFrom="column">
                  <wp:posOffset>0</wp:posOffset>
                </wp:positionH>
                <wp:positionV relativeFrom="paragraph">
                  <wp:posOffset>177800</wp:posOffset>
                </wp:positionV>
                <wp:extent cx="1485900" cy="1371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4859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041FA" w14:textId="138C2C96" w:rsidR="007A7FB2" w:rsidRDefault="007A7FB2">
                            <w:r>
                              <w:rPr>
                                <w:noProof/>
                              </w:rPr>
                              <w:drawing>
                                <wp:inline distT="0" distB="0" distL="0" distR="0" wp14:anchorId="32D185BE" wp14:editId="556B619A">
                                  <wp:extent cx="1346200" cy="1206500"/>
                                  <wp:effectExtent l="0" t="0" r="0" b="1270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6200" cy="1206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33" type="#_x0000_t202" style="position:absolute;left:0;text-align:left;margin-left:0;margin-top:14pt;width:117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efr9E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" filled="f" stroked="f">
                <v:textbox>
                  <w:txbxContent>
                    <w:p w14:paraId="7F8041FA" w14:textId="138C2C96" w:rsidR="008C705A" w:rsidRDefault="008C705A">
                      <w:r>
                        <w:rPr>
                          <w:noProof/>
                        </w:rPr>
                        <w:drawing>
                          <wp:inline distT="0" distB="0" distL="0" distR="0" wp14:anchorId="32D185BE" wp14:editId="556B619A">
                            <wp:extent cx="1346200" cy="1206500"/>
                            <wp:effectExtent l="0" t="0" r="0" b="1270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6200" cy="1206500"/>
                                    </a:xfrm>
                                    <a:prstGeom prst="rect">
                                      <a:avLst/>
                                    </a:prstGeom>
                                    <a:noFill/>
                                    <a:ln>
                                      <a:noFill/>
                                    </a:ln>
                                  </pic:spPr>
                                </pic:pic>
                              </a:graphicData>
                            </a:graphic>
                          </wp:inline>
                        </w:drawing>
                      </w:r>
                    </w:p>
                  </w:txbxContent>
                </v:textbox>
                <w10:wrap type="square"/>
              </v:shape>
            </w:pict>
          </mc:Fallback>
        </mc:AlternateContent>
      </w:r>
      <w:r w:rsidRPr="008C705A">
        <w:rPr>
          <w:rFonts w:cs="Helvetica"/>
          <w:b/>
          <w:sz w:val="22"/>
          <w:szCs w:val="22"/>
        </w:rPr>
        <w:t>Susannah Sheffer (</w:t>
      </w:r>
      <w:r w:rsidR="00AA37F0">
        <w:rPr>
          <w:rFonts w:cs="Helvetica"/>
          <w:b/>
          <w:sz w:val="22"/>
          <w:szCs w:val="22"/>
        </w:rPr>
        <w:t xml:space="preserve">creative </w:t>
      </w:r>
      <w:r w:rsidRPr="008C705A">
        <w:rPr>
          <w:rFonts w:cs="Helvetica"/>
          <w:b/>
          <w:sz w:val="22"/>
          <w:szCs w:val="22"/>
        </w:rPr>
        <w:t>consultant)</w:t>
      </w:r>
      <w:r w:rsidR="007A7FB2">
        <w:rPr>
          <w:rFonts w:cs="Helvetica"/>
          <w:b/>
          <w:sz w:val="22"/>
          <w:szCs w:val="22"/>
        </w:rPr>
        <w:t>.</w:t>
      </w:r>
      <w:r w:rsidRPr="008C705A">
        <w:rPr>
          <w:rFonts w:cs="Helvetica"/>
          <w:sz w:val="22"/>
          <w:szCs w:val="22"/>
        </w:rPr>
        <w:t xml:space="preserve"> </w:t>
      </w:r>
      <w:r>
        <w:rPr>
          <w:rFonts w:cs="Helvetica"/>
          <w:sz w:val="22"/>
          <w:szCs w:val="22"/>
        </w:rPr>
        <w:t xml:space="preserve">Susannah’s </w:t>
      </w:r>
      <w:r w:rsidR="007A7FB2">
        <w:rPr>
          <w:rFonts w:cs="Helvetica"/>
          <w:sz w:val="22"/>
          <w:szCs w:val="22"/>
        </w:rPr>
        <w:t>formative experiences included</w:t>
      </w:r>
      <w:bookmarkStart w:id="0" w:name="_GoBack"/>
      <w:bookmarkEnd w:id="0"/>
      <w:r w:rsidRPr="008C705A">
        <w:rPr>
          <w:rFonts w:cs="Helvetica"/>
          <w:sz w:val="22"/>
          <w:szCs w:val="22"/>
        </w:rPr>
        <w:t xml:space="preserve"> watching her father Isaiah </w:t>
      </w:r>
      <w:proofErr w:type="spellStart"/>
      <w:r w:rsidRPr="008C705A">
        <w:rPr>
          <w:rFonts w:cs="Helvetica"/>
          <w:sz w:val="22"/>
          <w:szCs w:val="22"/>
        </w:rPr>
        <w:t>Sheffer's</w:t>
      </w:r>
      <w:proofErr w:type="spellEnd"/>
      <w:r w:rsidRPr="008C705A">
        <w:rPr>
          <w:rFonts w:cs="Helvetica"/>
          <w:sz w:val="22"/>
          <w:szCs w:val="22"/>
        </w:rPr>
        <w:t xml:space="preserve"> theatre rehearsals and reading drafts of his scripts and lyrics. Her most recent books include </w:t>
      </w:r>
      <w:r w:rsidRPr="008C705A">
        <w:rPr>
          <w:rFonts w:cs="Helvetica"/>
          <w:i/>
          <w:iCs/>
          <w:sz w:val="22"/>
          <w:szCs w:val="22"/>
        </w:rPr>
        <w:t>Fighting for Their Lives: Inside the Experience of Capital Defense Attorneys</w:t>
      </w:r>
      <w:r w:rsidRPr="008C705A">
        <w:rPr>
          <w:rFonts w:cs="Helvetica"/>
          <w:sz w:val="22"/>
          <w:szCs w:val="22"/>
        </w:rPr>
        <w:t> and the poetry chapbook </w:t>
      </w:r>
      <w:r w:rsidRPr="008C705A">
        <w:rPr>
          <w:rFonts w:cs="Helvetica"/>
          <w:i/>
          <w:iCs/>
          <w:sz w:val="22"/>
          <w:szCs w:val="22"/>
        </w:rPr>
        <w:t>This Kind of Knowing. </w:t>
      </w:r>
      <w:r w:rsidRPr="008C705A">
        <w:rPr>
          <w:rFonts w:cs="Helvetica"/>
          <w:sz w:val="22"/>
          <w:szCs w:val="22"/>
        </w:rPr>
        <w:t>She works as an advisor and counselor at North Star, an educational program for teenagers in Western Massachusetts.</w:t>
      </w:r>
    </w:p>
    <w:p w14:paraId="67C97E70" w14:textId="01CABCD6" w:rsidR="0016210A" w:rsidRPr="008C705A" w:rsidRDefault="0016210A" w:rsidP="008C705A">
      <w:pPr>
        <w:widowControl w:val="0"/>
        <w:autoSpaceDE w:val="0"/>
        <w:autoSpaceDN w:val="0"/>
        <w:adjustRightInd w:val="0"/>
        <w:jc w:val="both"/>
        <w:rPr>
          <w:sz w:val="22"/>
          <w:szCs w:val="22"/>
        </w:rPr>
      </w:pPr>
      <w:r>
        <w:rPr>
          <w:sz w:val="22"/>
          <w:szCs w:val="22"/>
        </w:rPr>
        <w:t xml:space="preserve"> </w:t>
      </w:r>
    </w:p>
    <w:sectPr w:rsidR="0016210A" w:rsidRPr="008C705A" w:rsidSect="00C0440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7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10A"/>
    <w:rsid w:val="00004A3F"/>
    <w:rsid w:val="0004426B"/>
    <w:rsid w:val="0016210A"/>
    <w:rsid w:val="001636C8"/>
    <w:rsid w:val="001D0A64"/>
    <w:rsid w:val="00237B98"/>
    <w:rsid w:val="002E13A7"/>
    <w:rsid w:val="00372EDC"/>
    <w:rsid w:val="00553876"/>
    <w:rsid w:val="007A7FB2"/>
    <w:rsid w:val="007D4480"/>
    <w:rsid w:val="007F1469"/>
    <w:rsid w:val="008C705A"/>
    <w:rsid w:val="00A443DA"/>
    <w:rsid w:val="00AA37F0"/>
    <w:rsid w:val="00B07224"/>
    <w:rsid w:val="00BD091E"/>
    <w:rsid w:val="00BF7255"/>
    <w:rsid w:val="00C04407"/>
    <w:rsid w:val="00D10B05"/>
    <w:rsid w:val="00D23FB4"/>
    <w:rsid w:val="00DC4BD7"/>
    <w:rsid w:val="00EC7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4357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1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10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1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10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theme" Target="theme/theme1.xml"/><Relationship Id="rId10" Type="http://schemas.openxmlformats.org/officeDocument/2006/relationships/image" Target="media/image30.jpg"/><Relationship Id="rId11" Type="http://schemas.openxmlformats.org/officeDocument/2006/relationships/image" Target="media/image4.png"/><Relationship Id="rId12" Type="http://schemas.openxmlformats.org/officeDocument/2006/relationships/image" Target="media/image40.png"/><Relationship Id="rId13" Type="http://schemas.openxmlformats.org/officeDocument/2006/relationships/image" Target="media/image5.png"/><Relationship Id="rId14" Type="http://schemas.openxmlformats.org/officeDocument/2006/relationships/image" Target="media/image51.png"/><Relationship Id="rId15" Type="http://schemas.openxmlformats.org/officeDocument/2006/relationships/image" Target="media/image6.png"/><Relationship Id="rId16" Type="http://schemas.openxmlformats.org/officeDocument/2006/relationships/image" Target="media/image50.png"/><Relationship Id="rId17" Type="http://schemas.openxmlformats.org/officeDocument/2006/relationships/image" Target="media/image7.png"/><Relationship Id="rId18" Type="http://schemas.openxmlformats.org/officeDocument/2006/relationships/image" Target="media/image70.pn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10.jpg"/><Relationship Id="rId7" Type="http://schemas.openxmlformats.org/officeDocument/2006/relationships/image" Target="media/image2.jpeg"/><Relationship Id="rId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820</Words>
  <Characters>4674</Characters>
  <Application>Microsoft Macintosh Word</Application>
  <DocSecurity>0</DocSecurity>
  <Lines>38</Lines>
  <Paragraphs>10</Paragraphs>
  <ScaleCrop>false</ScaleCrop>
  <Company/>
  <LinksUpToDate>false</LinksUpToDate>
  <CharactersWithSpaces>5484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Tambini</dc:creator>
  <cp:keywords/>
  <dc:description/>
  <cp:lastModifiedBy>Susannah Sheffer</cp:lastModifiedBy>
  <cp:revision>3</cp:revision>
  <dcterms:created xsi:type="dcterms:W3CDTF">2015-12-12T13:18:00Z</dcterms:created>
  <dcterms:modified xsi:type="dcterms:W3CDTF">2015-12-13T20:22:00Z</dcterms:modified>
</cp:coreProperties>
</file>